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92331">
      <w:pPr>
        <w:jc w:val="center"/>
        <w:rPr>
          <w:rFonts w:hint="default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视频播放没有封面的处理方法</w:t>
      </w:r>
    </w:p>
    <w:p w14:paraId="77E631F9">
      <w:pPr>
        <w:jc w:val="left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319D6709">
      <w:pPr>
        <w:jc w:val="left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说明：如果上传视频的时候，没有上传封面，就会严重影响视频效果。处理这个问题的时候，我们在播放此视频中，先需要QQ截图一个合适的播放画面保存为图片，作为视频的封面素材。</w:t>
      </w:r>
    </w:p>
    <w:p w14:paraId="20710E24">
      <w:r>
        <w:drawing>
          <wp:inline distT="0" distB="0" distL="114300" distR="114300">
            <wp:extent cx="6740525" cy="3903345"/>
            <wp:effectExtent l="0" t="0" r="3175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1BC1CD7"/>
    <w:p w14:paraId="7D99CA54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 w14:paraId="4F967B1B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 w14:paraId="58F5D4F8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 w14:paraId="1F2B1C24"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视频添加封面的教程步骤如下：</w:t>
      </w:r>
    </w:p>
    <w:p w14:paraId="3551D1BB">
      <w:pPr>
        <w:rPr>
          <w:rFonts w:hint="default"/>
          <w:lang w:val="en-US" w:eastAsia="zh-CN"/>
        </w:rPr>
      </w:pPr>
    </w:p>
    <w:p w14:paraId="3647E2BA">
      <w:pPr>
        <w:jc w:val="center"/>
      </w:pPr>
    </w:p>
    <w:p w14:paraId="5E40E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1、打开统一登陆地址</w:t>
      </w:r>
    </w:p>
    <w:p w14:paraId="2B22C917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 w14:paraId="67565327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----------点击各自站点【会员中心】------输入账号和密码：</w:t>
      </w:r>
    </w:p>
    <w:p w14:paraId="10568B71">
      <w:pPr>
        <w:rPr>
          <w:rFonts w:hint="eastAsia" w:ascii="微软雅黑" w:hAnsi="微软雅黑" w:eastAsia="微软雅黑" w:cs="微软雅黑"/>
        </w:rPr>
      </w:pPr>
    </w:p>
    <w:p w14:paraId="3F35543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732905" cy="2793365"/>
            <wp:effectExtent l="0" t="0" r="1079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6E6FE">
      <w:pPr>
        <w:rPr>
          <w:rFonts w:hint="eastAsia" w:ascii="微软雅黑" w:hAnsi="微软雅黑" w:eastAsia="微软雅黑" w:cs="微软雅黑"/>
        </w:rPr>
      </w:pPr>
    </w:p>
    <w:p w14:paraId="585D690B">
      <w:pPr>
        <w:rPr>
          <w:rFonts w:hint="eastAsia" w:ascii="微软雅黑" w:hAnsi="微软雅黑" w:eastAsia="微软雅黑" w:cs="微软雅黑"/>
        </w:rPr>
      </w:pPr>
    </w:p>
    <w:p w14:paraId="6D8F9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2、将这个所需内容进去编辑状态</w:t>
      </w:r>
    </w:p>
    <w:p w14:paraId="39D0901D">
      <w:pPr>
        <w:rPr>
          <w:rFonts w:hint="eastAsia" w:ascii="微软雅黑" w:hAnsi="微软雅黑" w:eastAsia="微软雅黑" w:cs="微软雅黑"/>
          <w:color w:val="0000FF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A、如果此内容是单网页模型的情况（一个栏目一篇内容的情况）</w:t>
      </w:r>
    </w:p>
    <w:p w14:paraId="55748643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进入会员中心后----------点击【发布内容】-------在单网页模型右边，点击【发布】 ：</w:t>
      </w:r>
    </w:p>
    <w:p w14:paraId="57C1A297">
      <w:pPr>
        <w:rPr>
          <w:rFonts w:hint="eastAsia" w:ascii="微软雅黑" w:hAnsi="微软雅黑" w:eastAsia="微软雅黑" w:cs="微软雅黑"/>
        </w:rPr>
      </w:pPr>
    </w:p>
    <w:p w14:paraId="35A80CE9">
      <w:r>
        <w:drawing>
          <wp:inline distT="0" distB="0" distL="114300" distR="114300">
            <wp:extent cx="6730365" cy="2268220"/>
            <wp:effectExtent l="0" t="0" r="13335" b="1778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036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4775F"/>
    <w:p w14:paraId="1FBB44B4"/>
    <w:p w14:paraId="16CE1D3F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选择对应的需要编辑的【单网页模型】栏目，就会自动进入此篇内容的编辑状态：</w:t>
      </w:r>
    </w:p>
    <w:p w14:paraId="2CE6A092">
      <w:pPr>
        <w:rPr>
          <w:rFonts w:hint="eastAsia"/>
          <w:lang w:val="en-US" w:eastAsia="zh-CN"/>
        </w:rPr>
      </w:pPr>
    </w:p>
    <w:p w14:paraId="1207A805">
      <w:pPr>
        <w:jc w:val="center"/>
      </w:pPr>
      <w:r>
        <w:drawing>
          <wp:inline distT="0" distB="0" distL="114300" distR="114300">
            <wp:extent cx="6162675" cy="5181600"/>
            <wp:effectExtent l="0" t="0" r="9525" b="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6C4ED"/>
    <w:p w14:paraId="13AD9CF4"/>
    <w:p w14:paraId="1DBB6C3C">
      <w:pPr>
        <w:numPr>
          <w:ilvl w:val="0"/>
          <w:numId w:val="1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如果此内容是常规的文章内容</w:t>
      </w:r>
    </w:p>
    <w:p w14:paraId="4D2DCF8B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点击左边的【我签核的内容】------搜索到对应的内容后-------点击此内容右边的【修改】按钮：</w:t>
      </w:r>
    </w:p>
    <w:p w14:paraId="5DA391D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F1FD278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732905" cy="2288540"/>
            <wp:effectExtent l="0" t="0" r="10795" b="1651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83BFD">
      <w:pPr>
        <w:widowControl w:val="0"/>
        <w:numPr>
          <w:ilvl w:val="0"/>
          <w:numId w:val="0"/>
        </w:numPr>
        <w:jc w:val="both"/>
      </w:pPr>
    </w:p>
    <w:p w14:paraId="2DB6805F">
      <w:pPr>
        <w:widowControl w:val="0"/>
        <w:numPr>
          <w:ilvl w:val="0"/>
          <w:numId w:val="0"/>
        </w:numPr>
        <w:jc w:val="both"/>
      </w:pPr>
    </w:p>
    <w:p w14:paraId="1885DB59">
      <w:pPr>
        <w:widowControl w:val="0"/>
        <w:numPr>
          <w:ilvl w:val="0"/>
          <w:numId w:val="0"/>
        </w:numPr>
        <w:jc w:val="both"/>
      </w:pPr>
    </w:p>
    <w:p w14:paraId="48695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3、进入编辑状态后，如何将视频封面加上</w:t>
      </w:r>
    </w:p>
    <w:p w14:paraId="049A7D14">
      <w:pPr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A、鼠标点击选定这个视频，下面会自动显示一排按钮，我们点击【修改】按钮</w:t>
      </w:r>
    </w:p>
    <w:p w14:paraId="01F3D9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 w14:paraId="73353B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34810" cy="3951605"/>
            <wp:effectExtent l="0" t="0" r="8890" b="1079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1B3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 w14:paraId="51CD46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 w14:paraId="705159E8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B1FA3F6">
      <w:pPr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B、在弹出框中，点击【上传封面图】------选择事先准备好的视频封面图（可以在播放的视频上，QQ截图保存一个视频播放界面到本地）</w:t>
      </w:r>
    </w:p>
    <w:p w14:paraId="491841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266815" cy="3519805"/>
            <wp:effectExtent l="0" t="0" r="635" b="444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351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726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 w14:paraId="399EEC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接着点击【开始上传】------点击【确认】：</w:t>
      </w:r>
    </w:p>
    <w:p w14:paraId="2E0DBA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  <w:r>
        <w:drawing>
          <wp:inline distT="0" distB="0" distL="114300" distR="114300">
            <wp:extent cx="5716905" cy="3881120"/>
            <wp:effectExtent l="0" t="0" r="17145" b="50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011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</w:p>
    <w:p w14:paraId="2307D9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最后点击【提交发布】：</w:t>
      </w:r>
    </w:p>
    <w:p w14:paraId="5F43AF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 w14:paraId="6D2ED7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5866130" cy="3707765"/>
            <wp:effectExtent l="0" t="0" r="1270" b="698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514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 w14:paraId="422BC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3、如何查看效果</w:t>
      </w:r>
    </w:p>
    <w:p w14:paraId="28C50BD3"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打开当前页面，浏览器上快速点击两次【刷新】按钮，即可看到效果。 如果刷新还看不到效果，就清理浏览器【历史访问记录】后，再刷新即可了</w:t>
      </w:r>
    </w:p>
    <w:p w14:paraId="07CCDF56">
      <w:pPr>
        <w:numPr>
          <w:ilvl w:val="0"/>
          <w:numId w:val="0"/>
        </w:numPr>
      </w:pPr>
      <w:r>
        <w:drawing>
          <wp:inline distT="0" distB="0" distL="114300" distR="114300">
            <wp:extent cx="6296660" cy="3961130"/>
            <wp:effectExtent l="0" t="0" r="8890" b="127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96660" cy="39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DCDF3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CA1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450BF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450BF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943C52"/>
    <w:multiLevelType w:val="singleLevel"/>
    <w:tmpl w:val="49943C52"/>
    <w:lvl w:ilvl="0" w:tentative="0">
      <w:start w:val="2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5F4662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A870CD"/>
    <w:rsid w:val="0C4843B9"/>
    <w:rsid w:val="0C692CAD"/>
    <w:rsid w:val="0D187656"/>
    <w:rsid w:val="0D7C256C"/>
    <w:rsid w:val="0E8A515C"/>
    <w:rsid w:val="102962AF"/>
    <w:rsid w:val="113118BF"/>
    <w:rsid w:val="116752E1"/>
    <w:rsid w:val="11875983"/>
    <w:rsid w:val="1202325C"/>
    <w:rsid w:val="132A4D8D"/>
    <w:rsid w:val="13C0517C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AD645B"/>
    <w:rsid w:val="1AE31E7C"/>
    <w:rsid w:val="1AE87493"/>
    <w:rsid w:val="1AFB27B5"/>
    <w:rsid w:val="1B4641B9"/>
    <w:rsid w:val="1BA50EE0"/>
    <w:rsid w:val="1CB83803"/>
    <w:rsid w:val="1E0701C4"/>
    <w:rsid w:val="1E126789"/>
    <w:rsid w:val="1E5F5CBE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84B2E0F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308E3C9D"/>
    <w:rsid w:val="30FE1017"/>
    <w:rsid w:val="329E024F"/>
    <w:rsid w:val="331210F9"/>
    <w:rsid w:val="34955A9D"/>
    <w:rsid w:val="35222637"/>
    <w:rsid w:val="35494B7A"/>
    <w:rsid w:val="36F84A8E"/>
    <w:rsid w:val="38286CC9"/>
    <w:rsid w:val="384004B6"/>
    <w:rsid w:val="390037A2"/>
    <w:rsid w:val="393F076E"/>
    <w:rsid w:val="3A856654"/>
    <w:rsid w:val="3ABD2086"/>
    <w:rsid w:val="3B255741"/>
    <w:rsid w:val="3B996B7A"/>
    <w:rsid w:val="3C830972"/>
    <w:rsid w:val="3C917532"/>
    <w:rsid w:val="3D5E1F44"/>
    <w:rsid w:val="3DE6565C"/>
    <w:rsid w:val="3F5274EE"/>
    <w:rsid w:val="3F984734"/>
    <w:rsid w:val="4047615A"/>
    <w:rsid w:val="41894C7C"/>
    <w:rsid w:val="42E934F8"/>
    <w:rsid w:val="430A6D56"/>
    <w:rsid w:val="433C2BC5"/>
    <w:rsid w:val="444034F5"/>
    <w:rsid w:val="44F56185"/>
    <w:rsid w:val="452B429C"/>
    <w:rsid w:val="4561381A"/>
    <w:rsid w:val="4789722B"/>
    <w:rsid w:val="47A55118"/>
    <w:rsid w:val="4837099E"/>
    <w:rsid w:val="489F2FD7"/>
    <w:rsid w:val="49E8450A"/>
    <w:rsid w:val="4A873D23"/>
    <w:rsid w:val="4A9106FD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F93181B"/>
    <w:rsid w:val="4FD80B7D"/>
    <w:rsid w:val="504601DC"/>
    <w:rsid w:val="50BD049E"/>
    <w:rsid w:val="51CD01EB"/>
    <w:rsid w:val="528D5C4E"/>
    <w:rsid w:val="52A16BE3"/>
    <w:rsid w:val="53394028"/>
    <w:rsid w:val="53AE40CE"/>
    <w:rsid w:val="54AF6350"/>
    <w:rsid w:val="54C202B5"/>
    <w:rsid w:val="550C71EA"/>
    <w:rsid w:val="555667CB"/>
    <w:rsid w:val="563D798B"/>
    <w:rsid w:val="56724FA1"/>
    <w:rsid w:val="571143CD"/>
    <w:rsid w:val="57727B09"/>
    <w:rsid w:val="57A723F8"/>
    <w:rsid w:val="57EE0B95"/>
    <w:rsid w:val="581D1822"/>
    <w:rsid w:val="582157B7"/>
    <w:rsid w:val="58570C7C"/>
    <w:rsid w:val="58E50ADE"/>
    <w:rsid w:val="5931717F"/>
    <w:rsid w:val="59374A89"/>
    <w:rsid w:val="59927FEE"/>
    <w:rsid w:val="59C55CD2"/>
    <w:rsid w:val="5A6B732C"/>
    <w:rsid w:val="5BBE156E"/>
    <w:rsid w:val="5BD13588"/>
    <w:rsid w:val="5D2E44D2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B1940CB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3F76F74"/>
    <w:rsid w:val="751029E3"/>
    <w:rsid w:val="756E770A"/>
    <w:rsid w:val="77DB72D8"/>
    <w:rsid w:val="787C58AE"/>
    <w:rsid w:val="78C80EDF"/>
    <w:rsid w:val="78E55F35"/>
    <w:rsid w:val="79FC2730"/>
    <w:rsid w:val="7AA17C39"/>
    <w:rsid w:val="7AA8721A"/>
    <w:rsid w:val="7AC5601E"/>
    <w:rsid w:val="7B1D19B6"/>
    <w:rsid w:val="7B584537"/>
    <w:rsid w:val="7B7A3A72"/>
    <w:rsid w:val="7C1D104D"/>
    <w:rsid w:val="7CAA1027"/>
    <w:rsid w:val="7D00333D"/>
    <w:rsid w:val="7D5611AF"/>
    <w:rsid w:val="7D8B70AB"/>
    <w:rsid w:val="7DC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592</Words>
  <Characters>665</Characters>
  <Lines>1</Lines>
  <Paragraphs>1</Paragraphs>
  <TotalTime>18</TotalTime>
  <ScaleCrop>false</ScaleCrop>
  <LinksUpToDate>false</LinksUpToDate>
  <CharactersWithSpaces>671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2025-05-17T15:11:22Z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6F1515F102614AD195A773BB697B0AFE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