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92331">
      <w:pPr>
        <w:jc w:val="center"/>
        <w:rPr>
          <w:rFonts w:hint="default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如何进入主站后台</w:t>
      </w:r>
    </w:p>
    <w:p w14:paraId="77E631F9">
      <w:pPr>
        <w:jc w:val="left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319D6709"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说明：因为有些操作，我们必须要进入网站后台才可以操作。比如静态全站内容。我们现在讲解下如何从会员中心进入主站后台</w:t>
      </w:r>
    </w:p>
    <w:p w14:paraId="20710E24"/>
    <w:p w14:paraId="21BC1CD7"/>
    <w:p w14:paraId="7D99CA54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4F967B1B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58F5D4F8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1F2B1C24"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一、进入主站后台步骤：</w:t>
      </w:r>
    </w:p>
    <w:p w14:paraId="3551D1BB">
      <w:pPr>
        <w:rPr>
          <w:rFonts w:hint="default"/>
          <w:lang w:val="en-US" w:eastAsia="zh-CN"/>
        </w:rPr>
      </w:pPr>
    </w:p>
    <w:p w14:paraId="3647E2BA">
      <w:pPr>
        <w:jc w:val="center"/>
      </w:pPr>
    </w:p>
    <w:p w14:paraId="5E40E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1、打开统一登陆地址</w:t>
      </w:r>
    </w:p>
    <w:p w14:paraId="2B22C917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 w14:paraId="6756532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----------点击主站【会员中心】------输入账号和密码：</w:t>
      </w:r>
    </w:p>
    <w:p w14:paraId="10568B71">
      <w:pPr>
        <w:rPr>
          <w:rFonts w:hint="eastAsia" w:ascii="微软雅黑" w:hAnsi="微软雅黑" w:eastAsia="微软雅黑" w:cs="微软雅黑"/>
        </w:rPr>
      </w:pPr>
    </w:p>
    <w:p w14:paraId="3F355435"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742430" cy="2928620"/>
            <wp:effectExtent l="0" t="0" r="127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6E6FE">
      <w:pPr>
        <w:rPr>
          <w:rFonts w:hint="eastAsia" w:ascii="微软雅黑" w:hAnsi="微软雅黑" w:eastAsia="微软雅黑" w:cs="微软雅黑"/>
        </w:rPr>
      </w:pPr>
    </w:p>
    <w:p w14:paraId="6C576BCA">
      <w:pPr>
        <w:rPr>
          <w:rFonts w:hint="eastAsia" w:ascii="微软雅黑" w:hAnsi="微软雅黑" w:eastAsia="微软雅黑" w:cs="微软雅黑"/>
        </w:rPr>
      </w:pPr>
    </w:p>
    <w:p w14:paraId="7D5E8517">
      <w:pPr>
        <w:rPr>
          <w:rFonts w:hint="eastAsia" w:ascii="微软雅黑" w:hAnsi="微软雅黑" w:eastAsia="微软雅黑" w:cs="微软雅黑"/>
        </w:rPr>
      </w:pPr>
    </w:p>
    <w:p w14:paraId="20C3CFD5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登录会员中心后------鼠标放在【站点管理】按钮上---点击【管理入口】------输入账号和密码即可进入主站后：</w:t>
      </w:r>
    </w:p>
    <w:p w14:paraId="30FDB00E">
      <w:pPr>
        <w:rPr>
          <w:rFonts w:hint="eastAsia" w:ascii="微软雅黑" w:hAnsi="微软雅黑" w:eastAsia="微软雅黑" w:cs="微软雅黑"/>
        </w:rPr>
      </w:pPr>
    </w:p>
    <w:p w14:paraId="585D690B">
      <w:r>
        <w:drawing>
          <wp:inline distT="0" distB="0" distL="114300" distR="114300">
            <wp:extent cx="6732270" cy="2827655"/>
            <wp:effectExtent l="0" t="0" r="11430" b="1079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D5BD"/>
    <w:p w14:paraId="4D8ADA6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主站后台效果：</w:t>
      </w:r>
    </w:p>
    <w:p w14:paraId="7EDCE55B">
      <w:pPr>
        <w:rPr>
          <w:rFonts w:hint="eastAsia"/>
          <w:lang w:val="en-US" w:eastAsia="zh-CN"/>
        </w:rPr>
      </w:pPr>
    </w:p>
    <w:p w14:paraId="2F7D3D23">
      <w:r>
        <w:drawing>
          <wp:inline distT="0" distB="0" distL="114300" distR="114300">
            <wp:extent cx="6741160" cy="3050540"/>
            <wp:effectExtent l="0" t="0" r="2540" b="165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6183D"/>
    <w:p w14:paraId="2FC2CFAC"/>
    <w:p w14:paraId="2DEA630E">
      <w:pPr>
        <w:rPr>
          <w:rFonts w:hint="default"/>
          <w:lang w:val="en-US" w:eastAsia="zh-CN"/>
        </w:rPr>
      </w:pPr>
    </w:p>
    <w:p w14:paraId="331D70E3">
      <w:pPr>
        <w:jc w:val="center"/>
        <w:rPr>
          <w:rFonts w:hint="default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二、主站后台常用按钮</w:t>
      </w:r>
    </w:p>
    <w:p w14:paraId="33EAC0CA">
      <w:pPr>
        <w:rPr>
          <w:rFonts w:hint="default"/>
          <w:lang w:val="en-US" w:eastAsia="zh-CN"/>
        </w:rPr>
      </w:pPr>
    </w:p>
    <w:p w14:paraId="1ABA2E8B">
      <w:pPr>
        <w:jc w:val="center"/>
      </w:pPr>
    </w:p>
    <w:p w14:paraId="76284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1、首页可视化入口（比如要替换首页大横幅）</w:t>
      </w:r>
    </w:p>
    <w:p w14:paraId="0A8DF674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鼠标放在【查看网站】按钮上----------点击【首页可视化】：然后看到蓝色标签后，鼠标双击即可替换首页横幅，然后点击静态首页即可</w:t>
      </w:r>
    </w:p>
    <w:p w14:paraId="208067AD"/>
    <w:p w14:paraId="367ACB98"/>
    <w:p w14:paraId="7C30AAC0">
      <w:r>
        <w:drawing>
          <wp:inline distT="0" distB="0" distL="114300" distR="114300">
            <wp:extent cx="6736715" cy="4112895"/>
            <wp:effectExtent l="0" t="0" r="6985" b="190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308B"/>
    <w:p w14:paraId="4EDBF7BD"/>
    <w:p w14:paraId="073DA6F7"/>
    <w:p w14:paraId="75CD2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2、更新缓存和静态网站（万能处理异常方法）</w:t>
      </w:r>
    </w:p>
    <w:p w14:paraId="4C4826C2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如果网站有异常或更新了看不到效果，万能方法是----------鼠标放在【更新网站】按钮上------然后按数字标记顺序分别点击【更新全站缓存】、【静态主站首页】、【静态主站栏目】、【静态最近内容】：</w:t>
      </w:r>
    </w:p>
    <w:p w14:paraId="1F11D553"/>
    <w:p w14:paraId="10AFCF2F">
      <w:r>
        <w:drawing>
          <wp:inline distT="0" distB="0" distL="114300" distR="114300">
            <wp:extent cx="6741795" cy="3597910"/>
            <wp:effectExtent l="0" t="0" r="1905" b="254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AB1A"/>
    <w:p w14:paraId="44A460D9"/>
    <w:p w14:paraId="4FF015AC"/>
    <w:p w14:paraId="44838661">
      <w:pPr>
        <w:rPr>
          <w:rFonts w:hint="eastAsia"/>
        </w:rPr>
      </w:pPr>
    </w:p>
    <w:p w14:paraId="6D8F9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3、主站栏目和内容入口</w:t>
      </w:r>
    </w:p>
    <w:p w14:paraId="5574864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点击【内容】----------点击【内容管理】、【栏目管理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】 ：</w:t>
      </w:r>
    </w:p>
    <w:p w14:paraId="57C1A297">
      <w:pPr>
        <w:rPr>
          <w:rFonts w:hint="eastAsia" w:ascii="微软雅黑" w:hAnsi="微软雅黑" w:eastAsia="微软雅黑" w:cs="微软雅黑"/>
        </w:rPr>
      </w:pPr>
    </w:p>
    <w:p w14:paraId="35A80CE9">
      <w:r>
        <w:drawing>
          <wp:inline distT="0" distB="0" distL="114300" distR="114300">
            <wp:extent cx="6737985" cy="2404745"/>
            <wp:effectExtent l="0" t="0" r="5715" b="1460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775F"/>
    <w:p w14:paraId="713DCDF3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CA1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450BF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450BF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5F4662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C692CAD"/>
    <w:rsid w:val="0D187656"/>
    <w:rsid w:val="0D7C256C"/>
    <w:rsid w:val="0E8A515C"/>
    <w:rsid w:val="102962AF"/>
    <w:rsid w:val="113118BF"/>
    <w:rsid w:val="116752E1"/>
    <w:rsid w:val="11875983"/>
    <w:rsid w:val="1202325C"/>
    <w:rsid w:val="132A4D8D"/>
    <w:rsid w:val="13C0517C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AD645B"/>
    <w:rsid w:val="1AE31E7C"/>
    <w:rsid w:val="1AE87493"/>
    <w:rsid w:val="1AFB27B5"/>
    <w:rsid w:val="1B4641B9"/>
    <w:rsid w:val="1BA50EE0"/>
    <w:rsid w:val="1CB83803"/>
    <w:rsid w:val="1E0701C4"/>
    <w:rsid w:val="1E126789"/>
    <w:rsid w:val="1E5F5CBE"/>
    <w:rsid w:val="1F1E33AB"/>
    <w:rsid w:val="1FEF3071"/>
    <w:rsid w:val="205B24B5"/>
    <w:rsid w:val="210944F0"/>
    <w:rsid w:val="21372D0F"/>
    <w:rsid w:val="23E1138C"/>
    <w:rsid w:val="245A4D11"/>
    <w:rsid w:val="24777C37"/>
    <w:rsid w:val="248F097F"/>
    <w:rsid w:val="24951BEB"/>
    <w:rsid w:val="24F66C50"/>
    <w:rsid w:val="255623AD"/>
    <w:rsid w:val="26B66697"/>
    <w:rsid w:val="273870AC"/>
    <w:rsid w:val="27846795"/>
    <w:rsid w:val="284B2E0F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29E024F"/>
    <w:rsid w:val="331210F9"/>
    <w:rsid w:val="34955A9D"/>
    <w:rsid w:val="35222637"/>
    <w:rsid w:val="35494B7A"/>
    <w:rsid w:val="36F84A8E"/>
    <w:rsid w:val="38286CC9"/>
    <w:rsid w:val="384004B6"/>
    <w:rsid w:val="390037A2"/>
    <w:rsid w:val="393F076E"/>
    <w:rsid w:val="3A856654"/>
    <w:rsid w:val="3ABD2086"/>
    <w:rsid w:val="3B255741"/>
    <w:rsid w:val="3B996B7A"/>
    <w:rsid w:val="3C830972"/>
    <w:rsid w:val="3C917532"/>
    <w:rsid w:val="3D5E1F44"/>
    <w:rsid w:val="3DE6565C"/>
    <w:rsid w:val="3F5274EE"/>
    <w:rsid w:val="3F984734"/>
    <w:rsid w:val="4047615A"/>
    <w:rsid w:val="41894C7C"/>
    <w:rsid w:val="42E934F8"/>
    <w:rsid w:val="430A6D56"/>
    <w:rsid w:val="433C2BC5"/>
    <w:rsid w:val="444034F5"/>
    <w:rsid w:val="44F56185"/>
    <w:rsid w:val="452B429C"/>
    <w:rsid w:val="4561381A"/>
    <w:rsid w:val="4789722B"/>
    <w:rsid w:val="47A55118"/>
    <w:rsid w:val="4837099E"/>
    <w:rsid w:val="489F2FD7"/>
    <w:rsid w:val="49E8450A"/>
    <w:rsid w:val="4A873D23"/>
    <w:rsid w:val="4A9106FD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F93181B"/>
    <w:rsid w:val="4FD80B7D"/>
    <w:rsid w:val="504601DC"/>
    <w:rsid w:val="50BD049E"/>
    <w:rsid w:val="51CD01EB"/>
    <w:rsid w:val="528D5C4E"/>
    <w:rsid w:val="52A16BE3"/>
    <w:rsid w:val="53394028"/>
    <w:rsid w:val="53AE40CE"/>
    <w:rsid w:val="54AF6350"/>
    <w:rsid w:val="54C202B5"/>
    <w:rsid w:val="550C71EA"/>
    <w:rsid w:val="555667CB"/>
    <w:rsid w:val="563D798B"/>
    <w:rsid w:val="56724FA1"/>
    <w:rsid w:val="571143CD"/>
    <w:rsid w:val="57727B09"/>
    <w:rsid w:val="57A723F8"/>
    <w:rsid w:val="57EE0B95"/>
    <w:rsid w:val="581D1822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B1940CB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3F76F74"/>
    <w:rsid w:val="751029E3"/>
    <w:rsid w:val="756E770A"/>
    <w:rsid w:val="77DB72D8"/>
    <w:rsid w:val="787C58AE"/>
    <w:rsid w:val="78C80EDF"/>
    <w:rsid w:val="78E55F35"/>
    <w:rsid w:val="79FC2730"/>
    <w:rsid w:val="7AA17C39"/>
    <w:rsid w:val="7AA8721A"/>
    <w:rsid w:val="7AC5601E"/>
    <w:rsid w:val="7B1D19B6"/>
    <w:rsid w:val="7B584537"/>
    <w:rsid w:val="7B7A3A72"/>
    <w:rsid w:val="7C1D104D"/>
    <w:rsid w:val="7CAA1027"/>
    <w:rsid w:val="7D00333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512</Words>
  <Characters>570</Characters>
  <Lines>1</Lines>
  <Paragraphs>1</Paragraphs>
  <TotalTime>11</TotalTime>
  <ScaleCrop>false</ScaleCrop>
  <LinksUpToDate>false</LinksUpToDate>
  <CharactersWithSpaces>576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2025-06-11T00:02:30Z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781D179652A8418CA27EB36C598F5FB3_13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