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4F153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子站</w:t>
      </w: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超年限访问例外栏目设置</w:t>
      </w:r>
    </w:p>
    <w:p w14:paraId="3BF00298">
      <w:pPr>
        <w:rPr>
          <w:rFonts w:hint="default"/>
          <w:lang w:val="en-US" w:eastAsia="zh-CN"/>
        </w:rPr>
      </w:pPr>
    </w:p>
    <w:p w14:paraId="57B074E1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场景说明： 有一些栏目我们不想只显示最近几年的，而是想显示所有内容；那么我们就可以对这些栏目进行里例外设置。</w:t>
      </w:r>
    </w:p>
    <w:p w14:paraId="48CBE386">
      <w:pP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一、进入会员中心</w:t>
      </w:r>
    </w:p>
    <w:p w14:paraId="24CE68AD">
      <w:pP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  <w:t>打开统一登录入口------点击各对应子站的【会员中心】</w:t>
      </w:r>
    </w:p>
    <w:p w14:paraId="0858F9BD"/>
    <w:p w14:paraId="7167C6C7">
      <w:r>
        <w:drawing>
          <wp:inline distT="0" distB="0" distL="114300" distR="114300">
            <wp:extent cx="6642100" cy="3286760"/>
            <wp:effectExtent l="0" t="0" r="635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D9B1C"/>
    <w:p w14:paraId="6CA4D088">
      <w:pPr>
        <w:numPr>
          <w:ilvl w:val="0"/>
          <w:numId w:val="1"/>
        </w:numP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登录网站后台</w:t>
      </w:r>
    </w:p>
    <w:p w14:paraId="78D96EB0">
      <w:pPr>
        <w:numPr>
          <w:numId w:val="0"/>
        </w:numP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  <w:t>进入会员中心后------点击【站点管理】------进入【管理入口】，这样就可以进入后台了。</w:t>
      </w:r>
    </w:p>
    <w:p w14:paraId="213CAFD4">
      <w:pPr>
        <w:numPr>
          <w:numId w:val="0"/>
        </w:numPr>
        <w:rPr>
          <w:rFonts w:hint="default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  <w:t>备注：如果过程中需要再次输入密码的，可以重新输入下。</w:t>
      </w:r>
    </w:p>
    <w:p w14:paraId="78549A74"/>
    <w:p w14:paraId="6591067F">
      <w:r>
        <w:drawing>
          <wp:inline distT="0" distB="0" distL="114300" distR="114300">
            <wp:extent cx="6640195" cy="2117090"/>
            <wp:effectExtent l="0" t="0" r="8255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6419C"/>
    <w:p w14:paraId="2527B89E">
      <w:pP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三、点击【建站】------点击【编辑】按钮</w:t>
      </w:r>
    </w:p>
    <w:p w14:paraId="42F1A782"/>
    <w:p w14:paraId="2364CCA9">
      <w:r>
        <w:drawing>
          <wp:inline distT="0" distB="0" distL="114300" distR="114300">
            <wp:extent cx="6640195" cy="26250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81D87"/>
    <w:p w14:paraId="7968E4F3"/>
    <w:p w14:paraId="6CEB4A28">
      <w:p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四、找到“限局域网访问例外栏目”------点击【选择例外栏目】------勾选所需的栏目-------点击【确定】------最后点击【提交】</w:t>
      </w:r>
    </w:p>
    <w:p w14:paraId="220C848F">
      <w:r>
        <w:drawing>
          <wp:inline distT="0" distB="0" distL="114300" distR="114300">
            <wp:extent cx="6644005" cy="3804920"/>
            <wp:effectExtent l="0" t="0" r="444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96633"/>
    <w:p w14:paraId="717C9C97"/>
    <w:p w14:paraId="7C2CF869"/>
    <w:p w14:paraId="723DA952">
      <w:pP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五、点击【栏目管理】：</w:t>
      </w:r>
    </w:p>
    <w:p w14:paraId="0EAE132D"/>
    <w:p w14:paraId="65DA74A7">
      <w:r>
        <w:drawing>
          <wp:inline distT="0" distB="0" distL="114300" distR="114300">
            <wp:extent cx="6638290" cy="2437130"/>
            <wp:effectExtent l="0" t="0" r="1016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3655C"/>
    <w:p w14:paraId="3D1399A8"/>
    <w:p w14:paraId="592961FD"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勾选所有栏目后-----分别点击【更新缓存】、【重新统计内容数】：</w:t>
      </w:r>
    </w:p>
    <w:p w14:paraId="0C19DE39">
      <w:r>
        <w:drawing>
          <wp:inline distT="0" distB="0" distL="114300" distR="114300">
            <wp:extent cx="6640195" cy="3943985"/>
            <wp:effectExtent l="0" t="0" r="8255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50505"/>
    <w:p w14:paraId="3EFA0DC9"/>
    <w:p w14:paraId="209640C5">
      <w:pP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</w:p>
    <w:p w14:paraId="77577DA4">
      <w:pPr>
        <w:numPr>
          <w:ilvl w:val="0"/>
          <w:numId w:val="2"/>
        </w:numP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最后点击【建站】------点击【更新本站缓存】和【静态本站数据】</w:t>
      </w:r>
    </w:p>
    <w:p w14:paraId="3A6B25F8">
      <w:pPr>
        <w:numPr>
          <w:ilvl w:val="0"/>
          <w:numId w:val="2"/>
        </w:numPr>
      </w:pPr>
      <w:r>
        <w:drawing>
          <wp:inline distT="0" distB="0" distL="114300" distR="114300">
            <wp:extent cx="6639560" cy="1826260"/>
            <wp:effectExtent l="0" t="0" r="889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975CEE"/>
    <w:multiLevelType w:val="singleLevel"/>
    <w:tmpl w:val="9B975CEE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BC64F7E"/>
    <w:multiLevelType w:val="singleLevel"/>
    <w:tmpl w:val="DBC64F7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311D0"/>
    <w:rsid w:val="196A7CFA"/>
    <w:rsid w:val="42691183"/>
    <w:rsid w:val="4DE1374A"/>
    <w:rsid w:val="5CF8460C"/>
    <w:rsid w:val="6256605D"/>
    <w:rsid w:val="63F311D0"/>
    <w:rsid w:val="7115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525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2025-04-24T14:55:00Z</dcterms:created>
  <dc:creator>启锋@国微软件</dc:creator>
  <cp:lastModifiedBy>启锋@国微软件</cp:lastModifiedBy>
  <dcterms:modified xsi:type="dcterms:W3CDTF">2025-04-24T23:42:05Z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37D776C073BB47E6958EF74ED2EA5501_11</vt:lpwstr>
  </property>
  <property fmtid="{D5CDD505-2E9C-101B-9397-08002B2CF9AE}" pid="4" name="KSOTemplateDocerSaveRecord">
    <vt:lpwstr>eyJoZGlkIjoiNjllYTI2Nzc2MDcwNGUwMzFmOWY0ZWJmZjg2NmI4ZTYiLCJ1c2VySWQiOiI2MzgxODc1OTcifQ==</vt:lpwstr>
  </property>
</Properties>
</file>