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内容一键排版、导入word、PDF、excel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319" w:beforeLines="100" w:beforeAutospacing="0" w:after="319" w:afterLines="100" w:afterAutospacing="0" w:line="360" w:lineRule="auto"/>
        <w:ind w:left="0" w:right="0"/>
        <w:jc w:val="center"/>
        <w:rPr>
          <w:rFonts w:hint="default" w:ascii="仿宋_GB2312" w:eastAsia="仿宋_GB2312" w:cs="仿宋_GB2312"/>
          <w:b/>
          <w:bCs/>
          <w:kern w:val="2"/>
          <w:sz w:val="44"/>
          <w:szCs w:val="44"/>
        </w:rPr>
      </w:pPr>
      <w:r>
        <w:rPr>
          <w:rFonts w:hint="default" w:ascii="仿宋_GB2312" w:hAnsi="Times New Roman" w:eastAsia="仿宋_GB2312" w:cs="仿宋_GB2312"/>
          <w:b/>
          <w:bCs/>
          <w:kern w:val="2"/>
          <w:sz w:val="44"/>
          <w:szCs w:val="44"/>
          <w:lang w:val="en-US" w:eastAsia="zh-CN" w:bidi="ar"/>
        </w:rPr>
        <w:t>目  录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内容【一键排版】按钮的位置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二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内容粘贴或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一键导入word文档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三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内容【一键排版】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............................................................................................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6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个性化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【一键排版】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设置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.................................................................................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7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五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一键导入PDF（直接转为图片）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8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六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一键导入PDF（适合页数特别多的PDF）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9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default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七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一键导入excel文件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.............................................................................................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11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  <w:t>内容【一键排版】按钮位置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A、内容导入后，点击此处图标，就可以一键排版了</w:t>
      </w:r>
    </w:p>
    <w:p>
      <w:r>
        <w:drawing>
          <wp:inline distT="0" distB="0" distL="114300" distR="114300">
            <wp:extent cx="6645275" cy="2371725"/>
            <wp:effectExtent l="0" t="0" r="317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如果一键排版无效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那么就点击这个全选内容后------点击清理内容格式按钮-----再点击一键排版即可：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6644640" cy="2486025"/>
            <wp:effectExtent l="0" t="0" r="3810" b="952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清除顶格方法</w:t>
      </w:r>
    </w:p>
    <w:p>
      <w:pPr>
        <w:numPr>
          <w:numId w:val="0"/>
        </w:numPr>
        <w:ind w:left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如果某些段落需要去掉默认空两格，就点击此按钮可以清除：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  <w:r>
        <w:drawing>
          <wp:inline distT="0" distB="0" distL="114300" distR="114300">
            <wp:extent cx="6645275" cy="1908175"/>
            <wp:effectExtent l="0" t="0" r="317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二、【内容复制粘贴】或【一键导入】word文档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开始操作第一步，此功能用的特别广泛，事先要准备好文档；一般推荐直接复制粘贴的方法，他可以将文字、图片上传并且没有格式要求。另外一种是一键导入word文档（有docx格式要求）。一般我们优先前面那种方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操作步骤如下：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  <w:t>复制粘贴内容的方式（推荐此方式）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打开相关内容，wps和docx等其他格式文档均可，全选并复制相关内容；然后打开网站发布内容，直接将上面内容粘贴（只能用ctl+V的粘贴方式）到编辑器里面：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642100" cy="5154930"/>
            <wp:effectExtent l="0" t="0" r="6350" b="762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15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6634480" cy="2895600"/>
            <wp:effectExtent l="0" t="0" r="13970" b="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  <w:t>2、另外一种方式是一键导入文档格式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A、点击编辑器word图标-----选择对应文件（现在只支持docx文件）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6460490" cy="4058920"/>
            <wp:effectExtent l="0" t="0" r="16510" b="1778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0490" cy="405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B、在弹出框中，选择所需要的文档（docx格式的）-----点击【打开】</w:t>
      </w:r>
    </w:p>
    <w:p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963795" cy="4438650"/>
            <wp:effectExtent l="0" t="0" r="4445" b="1143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379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文档格式和word里面的图片都被自动上传，非常方便；剩下的就是点击一键排版按钮即可：</w:t>
      </w:r>
    </w:p>
    <w:p>
      <w:pPr>
        <w:jc w:val="center"/>
      </w:pPr>
      <w:r>
        <w:drawing>
          <wp:inline distT="0" distB="0" distL="114300" distR="114300">
            <wp:extent cx="5058410" cy="2849245"/>
            <wp:effectExtent l="0" t="0" r="889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841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三、内容【一键排版】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为了让网站内容稿件格式正确，直接点击【一键排版】按钮即可，一键排版的初始化格式由宣传部提供。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一键排版的操作步骤如下：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操作步骤非常简单，直接点击【一键排版按钮】，稿件排版就完成了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------然后再稍微检查下，有些图片下的文字说明是否需要居中即可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6643370" cy="2739390"/>
            <wp:effectExtent l="0" t="0" r="127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如果一键排版后，图片下面的说明文字居左了。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可以【鼠标放在文字右边或选择好这些文字】---点击【一键居中】按钮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7225030" cy="3105785"/>
            <wp:effectExtent l="0" t="0" r="13970" b="184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2503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四、个性化【一键排版】设置</w:t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一键排版也可以单独设置初始化值，步骤如下：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果自己想特别个性化的一键排版，点击【下拉小箭头】-----弹出框上面可以修改图片宽度、默认字体、默认字号、文章行间距、段落前和段落后的距离。----最后点击【执行】即可；在浏览器没有关闭前，可以反复使用。 浏览器重启后，就会归档为初始化。</w:t>
      </w:r>
    </w:p>
    <w:p>
      <w:r>
        <w:drawing>
          <wp:inline distT="0" distB="0" distL="114300" distR="114300">
            <wp:extent cx="5918835" cy="2733675"/>
            <wp:effectExtent l="0" t="0" r="571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883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五、一键导入PDF（直接转为图片）</w:t>
      </w:r>
    </w:p>
    <w:p>
      <w:pPr>
        <w:rPr>
          <w:rFonts w:hint="eastAsia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一键导入PDF，让PDF转为图片的那种效果，步骤如下：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点击【一键导入PDF】图标-------选择好对应的PDF文件------点击【打开】</w:t>
      </w:r>
    </w:p>
    <w:p/>
    <w:p/>
    <w:p>
      <w:r>
        <w:drawing>
          <wp:inline distT="0" distB="0" distL="114300" distR="114300">
            <wp:extent cx="6642100" cy="3927475"/>
            <wp:effectExtent l="0" t="0" r="6350" b="1587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92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color w:val="0000FF"/>
          <w:sz w:val="28"/>
          <w:szCs w:val="28"/>
          <w:lang w:val="en-US" w:eastAsia="zh-CN"/>
        </w:rPr>
      </w:pPr>
      <w:r>
        <w:rPr>
          <w:rFonts w:hint="eastAsia"/>
          <w:color w:val="0000FF"/>
          <w:sz w:val="28"/>
          <w:szCs w:val="28"/>
          <w:lang w:val="en-US" w:eastAsia="zh-CN"/>
        </w:rPr>
        <w:t>效果如下：</w:t>
      </w:r>
    </w:p>
    <w:p/>
    <w:p>
      <w:r>
        <w:drawing>
          <wp:inline distT="0" distB="0" distL="114300" distR="114300">
            <wp:extent cx="6645275" cy="4683760"/>
            <wp:effectExtent l="0" t="0" r="3175" b="25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68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六、一键导入PDF</w:t>
      </w:r>
      <w:r>
        <w:rPr>
          <w:rFonts w:hint="eastAsia"/>
          <w:b/>
          <w:bCs/>
          <w:sz w:val="30"/>
          <w:szCs w:val="30"/>
          <w:lang w:val="en-US" w:eastAsia="zh-CN"/>
        </w:rPr>
        <w:t>（适合页数特别多的PDF）</w:t>
      </w:r>
    </w:p>
    <w:p>
      <w:pPr>
        <w:rPr>
          <w:rFonts w:hint="eastAsia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一键导入PDF，并且是那种滑动效果，适合几百页的那种PDF，步骤如下：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点击【一键导入PDF】图标-------选择好对应的PDF文件------点击【打开】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r>
        <w:drawing>
          <wp:inline distT="0" distB="0" distL="114300" distR="114300">
            <wp:extent cx="6637655" cy="3521075"/>
            <wp:effectExtent l="0" t="0" r="10795" b="317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color w:val="0000FF"/>
          <w:sz w:val="28"/>
          <w:szCs w:val="28"/>
          <w:lang w:val="en-US" w:eastAsia="zh-CN"/>
        </w:rPr>
      </w:pPr>
      <w:r>
        <w:rPr>
          <w:rFonts w:hint="eastAsia"/>
          <w:color w:val="0000FF"/>
          <w:sz w:val="28"/>
          <w:szCs w:val="28"/>
          <w:lang w:val="en-US" w:eastAsia="zh-CN"/>
        </w:rPr>
        <w:t>效果如下：</w:t>
      </w:r>
    </w:p>
    <w:p/>
    <w:p/>
    <w:p>
      <w:r>
        <w:drawing>
          <wp:inline distT="0" distB="0" distL="114300" distR="114300">
            <wp:extent cx="6642735" cy="3842385"/>
            <wp:effectExtent l="0" t="0" r="5715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七、一键导入excel文件</w:t>
      </w:r>
    </w:p>
    <w:p>
      <w:pPr>
        <w:rPr>
          <w:rFonts w:hint="eastAsia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一键导入EXCEL，步骤如下：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点击【一键导入EXCEL】图标-------选择好对应的EXCEL------点击【打开】</w:t>
      </w:r>
    </w:p>
    <w:p>
      <w:r>
        <w:drawing>
          <wp:inline distT="0" distB="0" distL="114300" distR="114300">
            <wp:extent cx="6170295" cy="3768725"/>
            <wp:effectExtent l="0" t="0" r="1905" b="317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color w:val="0000FF"/>
          <w:sz w:val="28"/>
          <w:szCs w:val="28"/>
          <w:lang w:val="en-US" w:eastAsia="zh-CN"/>
        </w:rPr>
      </w:pPr>
      <w:r>
        <w:rPr>
          <w:rFonts w:hint="eastAsia"/>
          <w:color w:val="0000FF"/>
          <w:sz w:val="28"/>
          <w:szCs w:val="28"/>
          <w:lang w:val="en-US" w:eastAsia="zh-CN"/>
        </w:rPr>
        <w:t>效果如下：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107940" cy="2980055"/>
            <wp:effectExtent l="0" t="0" r="16510" b="1079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0794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138477"/>
    <w:multiLevelType w:val="singleLevel"/>
    <w:tmpl w:val="B9138477"/>
    <w:lvl w:ilvl="0" w:tentative="0">
      <w:start w:val="1"/>
      <w:numFmt w:val="upperLetter"/>
      <w:suff w:val="nothing"/>
      <w:lvlText w:val="%1、"/>
      <w:lvlJc w:val="left"/>
    </w:lvl>
  </w:abstractNum>
  <w:abstractNum w:abstractNumId="1">
    <w:nsid w:val="C2A636CD"/>
    <w:multiLevelType w:val="singleLevel"/>
    <w:tmpl w:val="C2A636CD"/>
    <w:lvl w:ilvl="0" w:tentative="0">
      <w:start w:val="1"/>
      <w:numFmt w:val="upperLetter"/>
      <w:suff w:val="nothing"/>
      <w:lvlText w:val="%1、"/>
      <w:lvlJc w:val="left"/>
    </w:lvl>
  </w:abstractNum>
  <w:abstractNum w:abstractNumId="2">
    <w:nsid w:val="D88617B2"/>
    <w:multiLevelType w:val="singleLevel"/>
    <w:tmpl w:val="D88617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531C355"/>
    <w:multiLevelType w:val="singleLevel"/>
    <w:tmpl w:val="0531C355"/>
    <w:lvl w:ilvl="0" w:tentative="0">
      <w:start w:val="2"/>
      <w:numFmt w:val="upperLetter"/>
      <w:suff w:val="nothing"/>
      <w:lvlText w:val="%1、"/>
      <w:lvlJc w:val="left"/>
    </w:lvl>
  </w:abstractNum>
  <w:abstractNum w:abstractNumId="4">
    <w:nsid w:val="3737488B"/>
    <w:multiLevelType w:val="singleLevel"/>
    <w:tmpl w:val="3737488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23E1138C"/>
    <w:rsid w:val="00627491"/>
    <w:rsid w:val="02D831A7"/>
    <w:rsid w:val="03AD764F"/>
    <w:rsid w:val="04180F6C"/>
    <w:rsid w:val="04874344"/>
    <w:rsid w:val="04F477B2"/>
    <w:rsid w:val="050C18EA"/>
    <w:rsid w:val="056243EA"/>
    <w:rsid w:val="08887E73"/>
    <w:rsid w:val="094576C5"/>
    <w:rsid w:val="0BBB58BF"/>
    <w:rsid w:val="0C4843B9"/>
    <w:rsid w:val="0D7C256C"/>
    <w:rsid w:val="0E8A515C"/>
    <w:rsid w:val="116752E1"/>
    <w:rsid w:val="11B60A71"/>
    <w:rsid w:val="1202325C"/>
    <w:rsid w:val="132A4D8D"/>
    <w:rsid w:val="13CB77BE"/>
    <w:rsid w:val="150E0421"/>
    <w:rsid w:val="16C46D32"/>
    <w:rsid w:val="17F87CDE"/>
    <w:rsid w:val="1B4641B9"/>
    <w:rsid w:val="1E0701C4"/>
    <w:rsid w:val="1E126789"/>
    <w:rsid w:val="1FCD365B"/>
    <w:rsid w:val="210944F0"/>
    <w:rsid w:val="23E1138C"/>
    <w:rsid w:val="245A4D11"/>
    <w:rsid w:val="24777C37"/>
    <w:rsid w:val="248F097F"/>
    <w:rsid w:val="254B5E73"/>
    <w:rsid w:val="273870AC"/>
    <w:rsid w:val="27846795"/>
    <w:rsid w:val="29023E15"/>
    <w:rsid w:val="2949260F"/>
    <w:rsid w:val="2B77216D"/>
    <w:rsid w:val="2D151C3D"/>
    <w:rsid w:val="2EC81EDF"/>
    <w:rsid w:val="2FE778C1"/>
    <w:rsid w:val="35494B7A"/>
    <w:rsid w:val="38286CC9"/>
    <w:rsid w:val="3B255741"/>
    <w:rsid w:val="3C830972"/>
    <w:rsid w:val="3F5274EE"/>
    <w:rsid w:val="42E934F8"/>
    <w:rsid w:val="430A6D56"/>
    <w:rsid w:val="44F56185"/>
    <w:rsid w:val="4561381A"/>
    <w:rsid w:val="4789722B"/>
    <w:rsid w:val="489F2FD7"/>
    <w:rsid w:val="4AA2657A"/>
    <w:rsid w:val="4B4E2A92"/>
    <w:rsid w:val="4C231829"/>
    <w:rsid w:val="4DA30E74"/>
    <w:rsid w:val="4DF95CBF"/>
    <w:rsid w:val="4FD80B7D"/>
    <w:rsid w:val="52B04A7A"/>
    <w:rsid w:val="563D798B"/>
    <w:rsid w:val="571143CD"/>
    <w:rsid w:val="57727B09"/>
    <w:rsid w:val="582157B7"/>
    <w:rsid w:val="5931717F"/>
    <w:rsid w:val="59374A89"/>
    <w:rsid w:val="5A6B732C"/>
    <w:rsid w:val="5BBE156E"/>
    <w:rsid w:val="5BD13588"/>
    <w:rsid w:val="5E1831B8"/>
    <w:rsid w:val="5FBC7B73"/>
    <w:rsid w:val="60491876"/>
    <w:rsid w:val="60EF5D26"/>
    <w:rsid w:val="613F175E"/>
    <w:rsid w:val="61A2051A"/>
    <w:rsid w:val="64A96CD9"/>
    <w:rsid w:val="64E831B8"/>
    <w:rsid w:val="664E480A"/>
    <w:rsid w:val="6AB2229E"/>
    <w:rsid w:val="6E3A0F28"/>
    <w:rsid w:val="72486BA2"/>
    <w:rsid w:val="751029E3"/>
    <w:rsid w:val="75322959"/>
    <w:rsid w:val="756E770A"/>
    <w:rsid w:val="77DB72D8"/>
    <w:rsid w:val="78E55F35"/>
    <w:rsid w:val="79FC2730"/>
    <w:rsid w:val="7D8B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867</Words>
  <Characters>1599</Characters>
  <Lines>1</Lines>
  <Paragraphs>1</Paragraphs>
  <TotalTime>77</TotalTime>
  <ScaleCrop>false</ScaleCrop>
  <LinksUpToDate>false</LinksUpToDate>
  <CharactersWithSpaces>1612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编辑员</cp:lastModifiedBy>
  <dcterms:modified xsi:type="dcterms:W3CDTF">2024-03-15T04:17:18Z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493E60DD84084DD59754735C076FA0D0</vt:lpwstr>
  </property>
</Properties>
</file>