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站群主站的院系部门设置修改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如果我们要修改机构设置上面的院系部门的名字和链接（如下图），可以根据本文档教程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7020" cy="3769995"/>
            <wp:effectExtent l="0" t="0" r="11430" b="190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eastAsia="zh-CN"/>
        </w:rPr>
        <w:t>一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</w:rPr>
        <w:t>、 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eastAsia="zh-CN"/>
        </w:rPr>
        <w:t>进入站群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  <w:t>主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eastAsia="zh-CN"/>
        </w:rPr>
        <w:t>站后台方式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微软雅黑" w:hAnsi="微软雅黑" w:eastAsia="微软雅黑" w:cs="微软雅黑"/>
          <w:b w:val="0"/>
          <w:bCs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  <w:t>方式A：从统一登录界面入口进去---</w:t>
      </w:r>
      <w:r>
        <w:rPr>
          <w:rStyle w:val="5"/>
          <w:rFonts w:hint="eastAsia" w:ascii="微软雅黑" w:hAnsi="微软雅黑" w:eastAsia="微软雅黑" w:cs="微软雅黑"/>
          <w:b w:val="0"/>
          <w:bCs/>
          <w:color w:val="000000"/>
          <w:sz w:val="24"/>
          <w:szCs w:val="24"/>
          <w:lang w:val="en-US" w:eastAsia="zh-CN"/>
        </w:rPr>
        <w:t>点击主站的后台按钮！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635750" cy="1237615"/>
            <wp:effectExtent l="0" t="0" r="1270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方式B：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eastAsia="zh-CN"/>
        </w:rPr>
        <w:t>后台进入方法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eastAsia" w:ascii="微软雅黑" w:hAnsi="微软雅黑" w:eastAsia="微软雅黑" w:cs="微软雅黑"/>
          <w:b w:val="0"/>
          <w:bCs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000000"/>
          <w:sz w:val="24"/>
          <w:szCs w:val="24"/>
          <w:lang w:val="en-US" w:eastAsia="zh-CN"/>
        </w:rPr>
        <w:t>超级管理员在系统后台，点击“模板与菜单”按钮！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drawing>
          <wp:inline distT="0" distB="0" distL="114300" distR="114300">
            <wp:extent cx="6637020" cy="2985770"/>
            <wp:effectExtent l="0" t="0" r="11430" b="508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微软雅黑" w:hAnsi="微软雅黑" w:eastAsia="微软雅黑" w:cs="微软雅黑"/>
          <w:b/>
          <w:bCs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 w:val="0"/>
          <w:color w:val="000000"/>
          <w:sz w:val="24"/>
          <w:szCs w:val="24"/>
          <w:lang w:eastAsia="zh-CN"/>
        </w:rPr>
        <w:t>二</w:t>
      </w:r>
      <w:r>
        <w:rPr>
          <w:rFonts w:hint="eastAsia" w:ascii="微软雅黑" w:hAnsi="微软雅黑" w:eastAsia="微软雅黑" w:cs="微软雅黑"/>
          <w:b/>
          <w:bCs w:val="0"/>
          <w:color w:val="000000"/>
          <w:sz w:val="24"/>
          <w:szCs w:val="24"/>
        </w:rPr>
        <w:t>、 </w:t>
      </w:r>
      <w:r>
        <w:rPr>
          <w:rFonts w:hint="eastAsia" w:ascii="微软雅黑" w:hAnsi="微软雅黑" w:eastAsia="微软雅黑" w:cs="微软雅黑"/>
          <w:b/>
          <w:bCs w:val="0"/>
          <w:color w:val="000000"/>
          <w:sz w:val="24"/>
          <w:szCs w:val="24"/>
          <w:lang w:val="en-US" w:eastAsia="zh-CN"/>
        </w:rPr>
        <w:t>找到该机构设置的栏目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  <w:t xml:space="preserve">A：进入后台----点击【栏目管理】------找到这个院系设置的栏目（可以根据名字，也可以根据前面的ID号数字）--------点击右边的显示栏目标签按钮 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5275" cy="2957195"/>
            <wp:effectExtent l="0" t="0" r="3175" b="1460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  <w:t>B：出现此界面，可以看到蓝色的小标签------------鼠标左键快速连续双击，进入蓝色标签里面的内容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</w:rPr>
      </w:pPr>
      <w:r>
        <w:drawing>
          <wp:inline distT="0" distB="0" distL="114300" distR="114300">
            <wp:extent cx="6635115" cy="4158615"/>
            <wp:effectExtent l="0" t="0" r="13335" b="1333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415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  <w:t>C：进入标签内容编辑页面---------修改对应要调整的网站名字和链接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  <w:t>特别是链接，需要是带上http（直接从浏览器上复制即可）；修改的时候，务必不要修改其他地方，否则会出错。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  <w:t>链接的修改：是在两个引号之间；  文字的修改：是在 &gt;  &lt;/a&gt;之间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 </w:t>
      </w:r>
      <w:r>
        <w:drawing>
          <wp:inline distT="0" distB="0" distL="114300" distR="114300">
            <wp:extent cx="6644005" cy="3577590"/>
            <wp:effectExtent l="0" t="0" r="4445" b="381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5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微软雅黑" w:hAnsi="微软雅黑" w:eastAsia="微软雅黑" w:cs="微软雅黑"/>
          <w:b/>
          <w:bCs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 w:val="0"/>
          <w:color w:val="000000"/>
          <w:sz w:val="24"/>
          <w:szCs w:val="24"/>
          <w:lang w:eastAsia="zh-CN"/>
        </w:rPr>
        <w:t>三</w:t>
      </w:r>
      <w:r>
        <w:rPr>
          <w:rFonts w:hint="eastAsia" w:ascii="微软雅黑" w:hAnsi="微软雅黑" w:eastAsia="微软雅黑" w:cs="微软雅黑"/>
          <w:b/>
          <w:bCs w:val="0"/>
          <w:color w:val="000000"/>
          <w:sz w:val="24"/>
          <w:szCs w:val="24"/>
        </w:rPr>
        <w:t>、 </w:t>
      </w:r>
      <w:r>
        <w:rPr>
          <w:rFonts w:hint="eastAsia" w:ascii="微软雅黑" w:hAnsi="微软雅黑" w:eastAsia="微软雅黑" w:cs="微软雅黑"/>
          <w:b/>
          <w:bCs w:val="0"/>
          <w:color w:val="000000"/>
          <w:sz w:val="24"/>
          <w:szCs w:val="24"/>
          <w:lang w:eastAsia="zh-CN"/>
        </w:rPr>
        <w:t>静态院系设置的</w:t>
      </w:r>
      <w:r>
        <w:rPr>
          <w:rFonts w:hint="eastAsia" w:ascii="微软雅黑" w:hAnsi="微软雅黑" w:eastAsia="微软雅黑" w:cs="微软雅黑"/>
          <w:b/>
          <w:bCs w:val="0"/>
          <w:color w:val="000000"/>
          <w:sz w:val="24"/>
          <w:szCs w:val="24"/>
          <w:lang w:val="en-US" w:eastAsia="zh-CN"/>
        </w:rPr>
        <w:t>栏目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  <w:t>A：进入后台----点击【栏目管理】------勾选这个栏目--------点击底部的静态栏目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drawing>
          <wp:inline distT="0" distB="0" distL="114300" distR="114300">
            <wp:extent cx="6640830" cy="2852420"/>
            <wp:effectExtent l="0" t="0" r="7620" b="508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/>
        </w:rPr>
      </w:pPr>
      <w:r>
        <w:drawing>
          <wp:inline distT="0" distB="0" distL="114300" distR="114300">
            <wp:extent cx="6642735" cy="1450975"/>
            <wp:effectExtent l="0" t="0" r="5715" b="15875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微软雅黑" w:hAnsi="微软雅黑" w:eastAsia="微软雅黑" w:cs="微软雅黑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备注：如果修改后，要看到效果，务必浏览器上刷新页面，即可看到！如果还不行，就清理浏览器cook，再刷新页面查看 。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B62B9C"/>
    <w:rsid w:val="00DE00B8"/>
    <w:rsid w:val="00FE70C3"/>
    <w:rsid w:val="010C7820"/>
    <w:rsid w:val="013609FE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BCD3B88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6E12E0"/>
    <w:rsid w:val="168A778C"/>
    <w:rsid w:val="18AF39E7"/>
    <w:rsid w:val="18C153D4"/>
    <w:rsid w:val="18D710D0"/>
    <w:rsid w:val="18EF6949"/>
    <w:rsid w:val="1C254B9E"/>
    <w:rsid w:val="1C7F1E88"/>
    <w:rsid w:val="1CC97F59"/>
    <w:rsid w:val="1D51133B"/>
    <w:rsid w:val="1EEF1DF4"/>
    <w:rsid w:val="1F7B464B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52F0D7E"/>
    <w:rsid w:val="262D1439"/>
    <w:rsid w:val="26530D04"/>
    <w:rsid w:val="279A320C"/>
    <w:rsid w:val="28732AAF"/>
    <w:rsid w:val="28801E2F"/>
    <w:rsid w:val="2909117E"/>
    <w:rsid w:val="292D7F3F"/>
    <w:rsid w:val="293F31FA"/>
    <w:rsid w:val="29B14FCC"/>
    <w:rsid w:val="29DB2148"/>
    <w:rsid w:val="2A531CC0"/>
    <w:rsid w:val="2AA61161"/>
    <w:rsid w:val="2B616ABE"/>
    <w:rsid w:val="2B7F5910"/>
    <w:rsid w:val="2BCE2E0A"/>
    <w:rsid w:val="2D015375"/>
    <w:rsid w:val="2D18159A"/>
    <w:rsid w:val="2D5555F5"/>
    <w:rsid w:val="2FA02276"/>
    <w:rsid w:val="30070D7F"/>
    <w:rsid w:val="311D0369"/>
    <w:rsid w:val="316046E1"/>
    <w:rsid w:val="31935029"/>
    <w:rsid w:val="31D861A7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51862883"/>
    <w:rsid w:val="51904F10"/>
    <w:rsid w:val="52CD5FBD"/>
    <w:rsid w:val="533B3D0A"/>
    <w:rsid w:val="53467833"/>
    <w:rsid w:val="535E6F7E"/>
    <w:rsid w:val="53740753"/>
    <w:rsid w:val="53AF0EB7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C146879"/>
    <w:rsid w:val="5D1F4C52"/>
    <w:rsid w:val="5D533EB3"/>
    <w:rsid w:val="5D91715B"/>
    <w:rsid w:val="5DEB619F"/>
    <w:rsid w:val="5F3006ED"/>
    <w:rsid w:val="600712AE"/>
    <w:rsid w:val="60280E09"/>
    <w:rsid w:val="60C36642"/>
    <w:rsid w:val="6108311F"/>
    <w:rsid w:val="63076A5C"/>
    <w:rsid w:val="631266A1"/>
    <w:rsid w:val="63B76E36"/>
    <w:rsid w:val="63D87E37"/>
    <w:rsid w:val="640277BE"/>
    <w:rsid w:val="6541544D"/>
    <w:rsid w:val="65A13853"/>
    <w:rsid w:val="666D37A1"/>
    <w:rsid w:val="67E362A2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D332DBE"/>
    <w:rsid w:val="6E5044A2"/>
    <w:rsid w:val="6E5C15AA"/>
    <w:rsid w:val="6F034284"/>
    <w:rsid w:val="6FB3684A"/>
    <w:rsid w:val="6FEE6AF8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742264B"/>
    <w:rsid w:val="789F4A3D"/>
    <w:rsid w:val="79CC2953"/>
    <w:rsid w:val="7A34516B"/>
    <w:rsid w:val="7A3F161B"/>
    <w:rsid w:val="7ADA07E4"/>
    <w:rsid w:val="7C21437B"/>
    <w:rsid w:val="7CDC2CF6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启锋@国微软件</cp:lastModifiedBy>
  <dcterms:modified xsi:type="dcterms:W3CDTF">2020-10-20T03:43:39Z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