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00" w:firstLineChars="500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子站可视化标签入口（蓝色标签）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每个站点的管理员，都可以对自己的站点进行可视化编辑，包括图片、内容、链接等。</w:t>
      </w:r>
    </w:p>
    <w:p>
      <w:pPr>
        <w:numPr>
          <w:ilvl w:val="0"/>
          <w:numId w:val="0"/>
        </w:num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b/>
          <w:color w:val="000000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登录站群后台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A：从统一登录界面入口进去---先点击各个子站的“登录”，登录子站后台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524625" cy="1524000"/>
            <wp:effectExtent l="0" t="0" r="952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color w:val="FF0000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幼圆" w:hAnsi="幼圆" w:eastAsia="幼圆" w:cs="幼圆"/>
          <w:color w:val="0000FF"/>
          <w:kern w:val="2"/>
          <w:sz w:val="28"/>
          <w:szCs w:val="28"/>
          <w:lang w:val="en-US" w:eastAsia="zh-CN" w:bidi="ar-SA"/>
        </w:rPr>
      </w:pPr>
      <w:r>
        <w:rPr>
          <w:rFonts w:hint="eastAsia" w:ascii="幼圆" w:hAnsi="幼圆" w:eastAsia="幼圆" w:cs="幼圆"/>
          <w:color w:val="0000FF"/>
          <w:kern w:val="2"/>
          <w:sz w:val="28"/>
          <w:szCs w:val="28"/>
          <w:lang w:val="en-US" w:eastAsia="zh-CN" w:bidi="ar-SA"/>
        </w:rPr>
        <w:t>B：检查确认当前站点，是否是所需站点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color w:val="FF0000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如果是管理多个子站，就需要确认是不是自己现在所需站点；站点可以切换！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4640" cy="1444625"/>
            <wp:effectExtent l="0" t="0" r="3810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子站首页标签入口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FF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FF0000"/>
          <w:sz w:val="28"/>
          <w:szCs w:val="28"/>
          <w:lang w:val="en-US" w:eastAsia="zh-CN"/>
        </w:rPr>
        <w:t>方式A：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登录后-----点击“标签”按钮-----即可进入各子站首页！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38925" cy="3026410"/>
            <wp:effectExtent l="0" t="0" r="9525" b="2540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FF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FF0000"/>
          <w:sz w:val="28"/>
          <w:szCs w:val="28"/>
          <w:lang w:val="en-US" w:eastAsia="zh-CN"/>
        </w:rPr>
        <w:t>方式B：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登录后-----进入站群后台----点击“进入首页标签”按钮-----即可看到蓝色标签块！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39560" cy="2341880"/>
            <wp:effectExtent l="0" t="0" r="8890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栏目标签入口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如果我们需要将某个大分类或小栏目，进入到标签状态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站群后台---点击栏目管理-----点击“列表标签”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41465" cy="1754505"/>
            <wp:effectExtent l="0" t="0" r="6985" b="1714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效果如下：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44005" cy="3983990"/>
            <wp:effectExtent l="0" t="0" r="4445" b="1651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9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四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内容页标签入口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如果我们需要进入某栏目下的内容页标签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1D41D5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1D41D5"/>
          <w:sz w:val="28"/>
          <w:szCs w:val="28"/>
          <w:lang w:val="en-US" w:eastAsia="zh-CN"/>
        </w:rPr>
        <w:t>站群后台---点击栏目管理-----点击“内容标签”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45275" cy="2719070"/>
            <wp:effectExtent l="0" t="0" r="3175" b="508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eastAsiaTheme="minorEastAsia"/>
          <w:color w:val="2747BE"/>
          <w:lang w:eastAsia="zh-CN"/>
        </w:rPr>
      </w:pPr>
      <w:r>
        <w:rPr>
          <w:rFonts w:hint="eastAsia"/>
          <w:color w:val="2747BE"/>
          <w:lang w:eastAsia="zh-CN"/>
        </w:rPr>
        <w:t>效果如下：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45275" cy="2705100"/>
            <wp:effectExtent l="0" t="0" r="3175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b/>
          <w:color w:val="FF0000"/>
          <w:sz w:val="44"/>
          <w:szCs w:val="44"/>
        </w:rPr>
      </w:pPr>
      <w:r>
        <w:rPr>
          <w:rFonts w:hint="eastAsia" w:ascii="幼圆" w:hAnsi="幼圆" w:eastAsia="幼圆" w:cs="幼圆"/>
          <w:b/>
          <w:color w:val="FF0000"/>
          <w:sz w:val="44"/>
          <w:szCs w:val="44"/>
        </w:rPr>
        <w:t> </w:t>
      </w:r>
      <w:r>
        <w:rPr>
          <w:rFonts w:hint="eastAsia" w:ascii="幼圆" w:hAnsi="幼圆" w:eastAsia="幼圆" w:cs="幼圆"/>
          <w:b/>
          <w:color w:val="FF0000"/>
          <w:sz w:val="44"/>
          <w:szCs w:val="44"/>
          <w:lang w:eastAsia="zh-CN"/>
        </w:rPr>
        <w:t>标签其他快捷方式入口</w:t>
      </w:r>
      <w:r>
        <w:rPr>
          <w:rFonts w:hint="eastAsia" w:ascii="幼圆" w:hAnsi="幼圆" w:eastAsia="幼圆" w:cs="幼圆"/>
          <w:b/>
          <w:color w:val="FF0000"/>
          <w:sz w:val="44"/>
          <w:szCs w:val="44"/>
        </w:rPr>
        <w:t>；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幼圆" w:hAnsi="幼圆" w:eastAsia="幼圆" w:cs="幼圆"/>
          <w:b/>
          <w:color w:val="000000"/>
          <w:sz w:val="32"/>
          <w:szCs w:val="32"/>
        </w:rPr>
      </w:pP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幼圆" w:hAnsi="幼圆" w:eastAsia="幼圆" w:cs="幼圆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幼圆" w:hAnsi="幼圆" w:eastAsia="幼圆" w:cs="幼圆"/>
          <w:b w:val="0"/>
          <w:bCs/>
          <w:color w:val="000000"/>
          <w:sz w:val="32"/>
          <w:szCs w:val="32"/>
          <w:lang w:eastAsia="zh-CN"/>
        </w:rPr>
        <w:t>如果页面上，右上角可以看到“显示标签”按钮，则点击此按钮，即可进入标签状态！此方式优先考虑。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40195" cy="4705985"/>
            <wp:effectExtent l="0" t="0" r="8255" b="1841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470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BD657"/>
    <w:multiLevelType w:val="singleLevel"/>
    <w:tmpl w:val="463BD657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CAC60F3"/>
    <w:multiLevelType w:val="singleLevel"/>
    <w:tmpl w:val="5CAC6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DE00B8"/>
    <w:rsid w:val="00FE70C3"/>
    <w:rsid w:val="010C7820"/>
    <w:rsid w:val="013609FE"/>
    <w:rsid w:val="0172061B"/>
    <w:rsid w:val="019120BD"/>
    <w:rsid w:val="01FA600F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8A778C"/>
    <w:rsid w:val="18AF39E7"/>
    <w:rsid w:val="18C153D4"/>
    <w:rsid w:val="18D710D0"/>
    <w:rsid w:val="18EF6949"/>
    <w:rsid w:val="1C254B9E"/>
    <w:rsid w:val="1C7F1E88"/>
    <w:rsid w:val="1CC97F59"/>
    <w:rsid w:val="1EEF1DF4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52F0D7E"/>
    <w:rsid w:val="262D1439"/>
    <w:rsid w:val="26530D04"/>
    <w:rsid w:val="279A320C"/>
    <w:rsid w:val="28732AAF"/>
    <w:rsid w:val="28801E2F"/>
    <w:rsid w:val="2909117E"/>
    <w:rsid w:val="292D7F3F"/>
    <w:rsid w:val="29B14FCC"/>
    <w:rsid w:val="29DB2148"/>
    <w:rsid w:val="2A531CC0"/>
    <w:rsid w:val="2AA61161"/>
    <w:rsid w:val="2B616ABE"/>
    <w:rsid w:val="2B7F5910"/>
    <w:rsid w:val="2BCE2E0A"/>
    <w:rsid w:val="2D015375"/>
    <w:rsid w:val="2D18159A"/>
    <w:rsid w:val="2D5555F5"/>
    <w:rsid w:val="2FA02276"/>
    <w:rsid w:val="30070D7F"/>
    <w:rsid w:val="311D0369"/>
    <w:rsid w:val="316046E1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9B64AB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AA47F7"/>
    <w:rsid w:val="48C148F8"/>
    <w:rsid w:val="492A1B06"/>
    <w:rsid w:val="49E64D31"/>
    <w:rsid w:val="49F51314"/>
    <w:rsid w:val="4A8C68D2"/>
    <w:rsid w:val="4C775CD8"/>
    <w:rsid w:val="4CDB337E"/>
    <w:rsid w:val="4E582B36"/>
    <w:rsid w:val="4E72439C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3AF0EB7"/>
    <w:rsid w:val="544D3B96"/>
    <w:rsid w:val="54D35155"/>
    <w:rsid w:val="5557045E"/>
    <w:rsid w:val="559752B3"/>
    <w:rsid w:val="56000FE7"/>
    <w:rsid w:val="562F654C"/>
    <w:rsid w:val="56924E7C"/>
    <w:rsid w:val="57177347"/>
    <w:rsid w:val="576D74B7"/>
    <w:rsid w:val="59EF111B"/>
    <w:rsid w:val="5A4519CE"/>
    <w:rsid w:val="5A7F19F4"/>
    <w:rsid w:val="5C146879"/>
    <w:rsid w:val="5D1F4C52"/>
    <w:rsid w:val="5D533EB3"/>
    <w:rsid w:val="5D91715B"/>
    <w:rsid w:val="5DEB619F"/>
    <w:rsid w:val="5E2A490A"/>
    <w:rsid w:val="5F3006ED"/>
    <w:rsid w:val="600712AE"/>
    <w:rsid w:val="60280E09"/>
    <w:rsid w:val="60C36642"/>
    <w:rsid w:val="60ED425C"/>
    <w:rsid w:val="6108311F"/>
    <w:rsid w:val="631266A1"/>
    <w:rsid w:val="63B76E36"/>
    <w:rsid w:val="63D87E37"/>
    <w:rsid w:val="640277BE"/>
    <w:rsid w:val="6541544D"/>
    <w:rsid w:val="65A13853"/>
    <w:rsid w:val="666D37A1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6FEE6AF8"/>
    <w:rsid w:val="71606692"/>
    <w:rsid w:val="71A20BCD"/>
    <w:rsid w:val="71C87832"/>
    <w:rsid w:val="71D000BE"/>
    <w:rsid w:val="742C7DC8"/>
    <w:rsid w:val="744F429E"/>
    <w:rsid w:val="747E4177"/>
    <w:rsid w:val="74877973"/>
    <w:rsid w:val="75D25B11"/>
    <w:rsid w:val="76887387"/>
    <w:rsid w:val="7742264B"/>
    <w:rsid w:val="777E5BB2"/>
    <w:rsid w:val="789F4A3D"/>
    <w:rsid w:val="7A34516B"/>
    <w:rsid w:val="7A3F161B"/>
    <w:rsid w:val="7C21437B"/>
    <w:rsid w:val="7CDC2CF6"/>
    <w:rsid w:val="7D0E58AB"/>
    <w:rsid w:val="7D3C3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2019-11-10T10:57:05Z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