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主站内容不更新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发布内容后，发现内容没有在门户主站立刻更新，这个时候可以更新首页即可（一般情况可以自动更新，有几分钟的延迟，如果要立刻看到效果，就手工更新首页）。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会员中心入口： 点击第一个按钮“主站门户登录”；或者直接输入：域名/u.php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然后登录进去。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19875" cy="112395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二、点击更新首页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如果没有看到内容在首页更新，可以在会员中心，  点击“我签核的内容”--“更新首页”即可.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如果怕没有效果，可以多点击一次。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4480" cy="2426335"/>
            <wp:effectExtent l="0" t="0" r="1397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然后多刷新几次首页看看效果，是不是内容更新了！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D91B0E"/>
    <w:rsid w:val="10627A7A"/>
    <w:rsid w:val="107D0D00"/>
    <w:rsid w:val="12082B6A"/>
    <w:rsid w:val="1448549B"/>
    <w:rsid w:val="152D45FC"/>
    <w:rsid w:val="15636004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5E6F7E"/>
    <w:rsid w:val="53740753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2019-11-03T03:36:09Z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